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DE" w:rsidRDefault="00B040DE" w:rsidP="00B040DE">
      <w:pPr>
        <w:tabs>
          <w:tab w:val="left" w:pos="851"/>
        </w:tabs>
        <w:spacing w:after="133" w:line="240" w:lineRule="auto"/>
        <w:ind w:left="0" w:firstLine="0"/>
        <w:jc w:val="center"/>
      </w:pPr>
      <w:r>
        <w:rPr>
          <w:b/>
        </w:rPr>
        <w:t>До уваги всіх, хто бажає взяти участь</w:t>
      </w:r>
    </w:p>
    <w:p w:rsidR="00B040DE" w:rsidRDefault="003615FD" w:rsidP="00B040DE">
      <w:pPr>
        <w:tabs>
          <w:tab w:val="left" w:pos="851"/>
        </w:tabs>
        <w:spacing w:after="133" w:line="240" w:lineRule="auto"/>
        <w:ind w:left="0" w:firstLine="0"/>
        <w:jc w:val="center"/>
        <w:rPr>
          <w:b/>
        </w:rPr>
      </w:pPr>
      <w:r>
        <w:rPr>
          <w:b/>
        </w:rPr>
        <w:t>у</w:t>
      </w:r>
      <w:r w:rsidR="00B040DE">
        <w:rPr>
          <w:b/>
        </w:rPr>
        <w:t xml:space="preserve"> ІІІ Відкритому патріотичному фестивалі-конкурсі</w:t>
      </w:r>
    </w:p>
    <w:p w:rsidR="00B040DE" w:rsidRDefault="00B040DE" w:rsidP="00B040DE">
      <w:pPr>
        <w:tabs>
          <w:tab w:val="left" w:pos="851"/>
        </w:tabs>
        <w:spacing w:after="126" w:line="240" w:lineRule="auto"/>
        <w:ind w:left="0" w:firstLine="0"/>
        <w:jc w:val="center"/>
        <w:rPr>
          <w:b/>
        </w:rPr>
      </w:pPr>
      <w:r>
        <w:rPr>
          <w:b/>
        </w:rPr>
        <w:t>«Народ-герой героїв появляє»,</w:t>
      </w:r>
    </w:p>
    <w:p w:rsidR="00B040DE" w:rsidRDefault="00B040DE" w:rsidP="00B040DE">
      <w:pPr>
        <w:tabs>
          <w:tab w:val="left" w:pos="851"/>
        </w:tabs>
        <w:spacing w:after="126" w:line="240" w:lineRule="auto"/>
        <w:ind w:left="0" w:firstLine="0"/>
        <w:jc w:val="center"/>
      </w:pPr>
      <w:r>
        <w:rPr>
          <w:b/>
        </w:rPr>
        <w:t>який буде проходити</w:t>
      </w:r>
    </w:p>
    <w:p w:rsidR="00B040DE" w:rsidRPr="00987117" w:rsidRDefault="00B040DE" w:rsidP="00987117">
      <w:pPr>
        <w:tabs>
          <w:tab w:val="left" w:pos="851"/>
        </w:tabs>
        <w:spacing w:after="126" w:line="240" w:lineRule="auto"/>
        <w:ind w:left="0" w:firstLine="0"/>
        <w:jc w:val="center"/>
        <w:rPr>
          <w:b/>
        </w:rPr>
      </w:pPr>
      <w:r>
        <w:rPr>
          <w:b/>
        </w:rPr>
        <w:t>з 10 травня до 28 червня 2024 року</w:t>
      </w:r>
    </w:p>
    <w:p w:rsidR="00B040DE" w:rsidRDefault="00B040DE" w:rsidP="00987117">
      <w:pPr>
        <w:shd w:val="clear" w:color="auto" w:fill="FFFFFF"/>
        <w:suppressAutoHyphens w:val="0"/>
        <w:spacing w:after="0" w:line="276" w:lineRule="auto"/>
        <w:ind w:left="0" w:firstLine="709"/>
        <w:contextualSpacing/>
        <w:outlineLvl w:val="2"/>
        <w:rPr>
          <w:color w:val="auto"/>
          <w:szCs w:val="28"/>
        </w:rPr>
      </w:pPr>
      <w:r>
        <w:rPr>
          <w:color w:val="auto"/>
          <w:szCs w:val="28"/>
        </w:rPr>
        <w:t xml:space="preserve">Засновником Фестивалю-конкурсу є Київський </w:t>
      </w:r>
      <w:r w:rsidR="006C605B">
        <w:rPr>
          <w:color w:val="auto"/>
          <w:szCs w:val="28"/>
        </w:rPr>
        <w:t xml:space="preserve">столичний </w:t>
      </w:r>
      <w:r>
        <w:rPr>
          <w:color w:val="auto"/>
          <w:szCs w:val="28"/>
        </w:rPr>
        <w:t>університет імені Бориса Грінченка, співзасновниками – Благодійний фонд сприяння розвитку освіти імені Бориса Грінченка та Національний академічний оркестр народних інструментів України.</w:t>
      </w:r>
    </w:p>
    <w:p w:rsidR="00B040DE" w:rsidRDefault="00B040DE" w:rsidP="00987117">
      <w:pPr>
        <w:shd w:val="clear" w:color="auto" w:fill="FFFFFF"/>
        <w:suppressAutoHyphens w:val="0"/>
        <w:spacing w:after="0" w:line="276" w:lineRule="auto"/>
        <w:ind w:left="0" w:firstLine="709"/>
        <w:contextualSpacing/>
        <w:outlineLvl w:val="2"/>
        <w:rPr>
          <w:color w:val="auto"/>
          <w:szCs w:val="28"/>
        </w:rPr>
      </w:pPr>
      <w:r>
        <w:rPr>
          <w:color w:val="auto"/>
          <w:szCs w:val="28"/>
        </w:rPr>
        <w:t xml:space="preserve">Фестиваль-конкурс проводиться серед молоді віком від 14 до 35 років. </w:t>
      </w:r>
    </w:p>
    <w:p w:rsidR="00B040DE" w:rsidRDefault="00B040DE" w:rsidP="00987117">
      <w:pPr>
        <w:pStyle w:val="a4"/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Мета Фестивалю-конкурсу – поширення патріотичних ідей засобами мистецтва, виявлення і підтримка талановитої молоді, сприяння становленню української та європейської ідентичності, заохочення до патріотичної творчості захисників і захисниць України через участь у мистецьких </w:t>
      </w:r>
      <w:proofErr w:type="spellStart"/>
      <w:r>
        <w:rPr>
          <w:szCs w:val="28"/>
        </w:rPr>
        <w:t>проєктах</w:t>
      </w:r>
      <w:proofErr w:type="spellEnd"/>
      <w:r>
        <w:rPr>
          <w:szCs w:val="28"/>
        </w:rPr>
        <w:t>.</w:t>
      </w:r>
    </w:p>
    <w:p w:rsidR="00B040DE" w:rsidRDefault="00B040DE" w:rsidP="00987117">
      <w:pPr>
        <w:pStyle w:val="a4"/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</w:pPr>
      <w:r>
        <w:t xml:space="preserve">Фестиваль-конкурс «Народ-герой героїв появляє» проводиться у двох категоріях – «Професіонали» та «Аматори» за </w:t>
      </w:r>
      <w:r>
        <w:rPr>
          <w:b/>
        </w:rPr>
        <w:t>номінаціями:</w:t>
      </w: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  <w:r>
        <w:t xml:space="preserve"> </w:t>
      </w:r>
      <w:r>
        <w:rPr>
          <w:b/>
        </w:rPr>
        <w:t>Образотворче мистецтво</w:t>
      </w:r>
      <w:r>
        <w:rPr>
          <w:b/>
          <w:lang w:val="ru-RU"/>
        </w:rPr>
        <w:t>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 xml:space="preserve">живопис </w:t>
      </w:r>
      <w:r>
        <w:rPr>
          <w:i/>
        </w:rPr>
        <w:t>(олія, акварель, гуаш, змішана техніка, авторська техніка)</w:t>
      </w:r>
      <w:r>
        <w:t>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 xml:space="preserve">графіка </w:t>
      </w:r>
      <w:r>
        <w:rPr>
          <w:i/>
        </w:rPr>
        <w:t>(малюнок, ілюстрація, друковані зображення: гравюра, літографія, екслібрис, монотипія, пастель).</w:t>
      </w:r>
    </w:p>
    <w:p w:rsidR="00B040DE" w:rsidRDefault="00B040DE" w:rsidP="00987117">
      <w:pPr>
        <w:pStyle w:val="a4"/>
        <w:tabs>
          <w:tab w:val="left" w:pos="851"/>
        </w:tabs>
        <w:spacing w:after="31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  <w:r>
        <w:rPr>
          <w:b/>
        </w:rPr>
        <w:t>Декоративно-прикладне мистецтво та художні ремесла</w:t>
      </w:r>
      <w:r>
        <w:rPr>
          <w:b/>
          <w:lang w:val="ru-RU"/>
        </w:rPr>
        <w:t>: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rPr>
          <w:color w:val="auto"/>
          <w:szCs w:val="28"/>
          <w:lang w:val="ru-RU"/>
        </w:rPr>
        <w:t>- декоративно-</w:t>
      </w:r>
      <w:proofErr w:type="spellStart"/>
      <w:r>
        <w:rPr>
          <w:color w:val="auto"/>
          <w:szCs w:val="28"/>
          <w:lang w:val="ru-RU"/>
        </w:rPr>
        <w:t>прикладне</w:t>
      </w:r>
      <w:proofErr w:type="spellEnd"/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мистецтво</w:t>
      </w:r>
      <w:proofErr w:type="spellEnd"/>
      <w:r>
        <w:rPr>
          <w:color w:val="auto"/>
          <w:szCs w:val="28"/>
          <w:lang w:val="ru-RU"/>
        </w:rPr>
        <w:t>;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-  </w:t>
      </w:r>
      <w:proofErr w:type="spellStart"/>
      <w:r>
        <w:rPr>
          <w:color w:val="auto"/>
          <w:szCs w:val="28"/>
          <w:lang w:val="ru-RU"/>
        </w:rPr>
        <w:t>художні</w:t>
      </w:r>
      <w:proofErr w:type="spellEnd"/>
      <w:r>
        <w:rPr>
          <w:color w:val="auto"/>
          <w:szCs w:val="28"/>
          <w:lang w:val="ru-RU"/>
        </w:rPr>
        <w:t xml:space="preserve"> ремесла.</w:t>
      </w:r>
    </w:p>
    <w:p w:rsidR="00B040DE" w:rsidRDefault="00B040DE" w:rsidP="00987117">
      <w:pPr>
        <w:pStyle w:val="a4"/>
        <w:tabs>
          <w:tab w:val="left" w:pos="851"/>
        </w:tabs>
        <w:spacing w:after="31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0" w:line="276" w:lineRule="auto"/>
        <w:ind w:left="0" w:firstLine="709"/>
        <w:rPr>
          <w:b/>
        </w:rPr>
      </w:pPr>
      <w:r>
        <w:rPr>
          <w:b/>
        </w:rPr>
        <w:t>Фотомистецтво: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документальне фото;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художня фотографія;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прикладне фото(плакати, оформлення книг тощо);</w:t>
      </w:r>
    </w:p>
    <w:p w:rsidR="00B040DE" w:rsidRDefault="00B040DE" w:rsidP="00987117">
      <w:pPr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репродукція;</w:t>
      </w:r>
    </w:p>
    <w:p w:rsidR="00B040DE" w:rsidRDefault="00B040DE" w:rsidP="00987117">
      <w:pPr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реклама.</w:t>
      </w:r>
    </w:p>
    <w:p w:rsidR="00B040DE" w:rsidRDefault="00B040DE" w:rsidP="00987117">
      <w:pPr>
        <w:pStyle w:val="a4"/>
        <w:tabs>
          <w:tab w:val="left" w:pos="851"/>
        </w:tabs>
        <w:spacing w:after="30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  <w:r>
        <w:rPr>
          <w:b/>
        </w:rPr>
        <w:t>Вокальне мистецтво: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академічний вокал;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естрадний вокал;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народна пісня;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lastRenderedPageBreak/>
        <w:t>патріотична українська пісня;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авторська пісня.</w:t>
      </w: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  <w:rPr>
          <w:b/>
          <w:szCs w:val="28"/>
        </w:rPr>
      </w:pPr>
      <w:r>
        <w:rPr>
          <w:b/>
          <w:szCs w:val="28"/>
        </w:rPr>
        <w:t>Хорове мистецтво</w:t>
      </w: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3" w:line="276" w:lineRule="auto"/>
        <w:ind w:left="0" w:firstLine="709"/>
      </w:pPr>
      <w:r>
        <w:rPr>
          <w:b/>
        </w:rPr>
        <w:t>Інструментальне виконавство</w:t>
      </w:r>
      <w:r>
        <w:t>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-2041"/>
          <w:tab w:val="left" w:pos="851"/>
        </w:tabs>
        <w:spacing w:after="0" w:line="276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обробка та варіації на теми українських пісень і танців, колаж на теми сучасних українських пісень;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-2041"/>
          <w:tab w:val="left" w:pos="851"/>
        </w:tabs>
        <w:spacing w:after="0" w:line="276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твори українських композиторів патріотичної тематики;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-2041"/>
          <w:tab w:val="left" w:pos="851"/>
        </w:tabs>
        <w:spacing w:after="0" w:line="276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авторські програмні твори патріотичної тематики;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-2041"/>
          <w:tab w:val="left" w:pos="851"/>
        </w:tabs>
        <w:spacing w:after="0" w:line="276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джазові імпровізації на теми українських мелодій.</w:t>
      </w:r>
    </w:p>
    <w:p w:rsidR="00B040DE" w:rsidRDefault="00B040DE" w:rsidP="00987117">
      <w:pPr>
        <w:pStyle w:val="a4"/>
        <w:tabs>
          <w:tab w:val="left" w:pos="851"/>
        </w:tabs>
        <w:spacing w:after="33" w:line="276" w:lineRule="auto"/>
        <w:ind w:left="0" w:firstLine="709"/>
      </w:pPr>
      <w:r>
        <w:t xml:space="preserve"> </w:t>
      </w: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  <w:rPr>
          <w:b/>
        </w:rPr>
      </w:pPr>
      <w:r>
        <w:rPr>
          <w:b/>
        </w:rPr>
        <w:t>Хореографічне мистецтво: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класичний танець;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народно-сценічний танець;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бальний танець;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1" w:line="276" w:lineRule="auto"/>
        <w:ind w:left="0" w:firstLine="709"/>
      </w:pPr>
      <w:r>
        <w:t>сучасна хореографія.</w:t>
      </w:r>
    </w:p>
    <w:p w:rsidR="00B040DE" w:rsidRDefault="00B040DE" w:rsidP="00987117">
      <w:pPr>
        <w:tabs>
          <w:tab w:val="left" w:pos="851"/>
        </w:tabs>
        <w:spacing w:after="31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0" w:line="276" w:lineRule="auto"/>
        <w:ind w:left="0" w:firstLine="709"/>
        <w:rPr>
          <w:b/>
        </w:rPr>
      </w:pPr>
      <w:r>
        <w:rPr>
          <w:b/>
        </w:rPr>
        <w:t>Театральне мистецтво: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драма;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музичний театр;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театр пантоміми;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ляльковий театр;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театральна мініатюра.</w:t>
      </w:r>
    </w:p>
    <w:p w:rsidR="00B040DE" w:rsidRDefault="00B040DE" w:rsidP="00987117">
      <w:pPr>
        <w:pStyle w:val="a4"/>
        <w:tabs>
          <w:tab w:val="left" w:pos="851"/>
        </w:tabs>
        <w:spacing w:after="30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after="30" w:line="276" w:lineRule="auto"/>
        <w:ind w:left="0" w:firstLine="709"/>
        <w:rPr>
          <w:b/>
        </w:rPr>
      </w:pPr>
      <w:r>
        <w:rPr>
          <w:b/>
        </w:rPr>
        <w:t>Літературна творчість:</w:t>
      </w:r>
    </w:p>
    <w:p w:rsidR="00B040DE" w:rsidRDefault="00B040DE" w:rsidP="00987117">
      <w:pPr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 xml:space="preserve">поезія; </w:t>
      </w:r>
    </w:p>
    <w:p w:rsidR="00B040DE" w:rsidRDefault="00B040DE" w:rsidP="00987117">
      <w:pPr>
        <w:numPr>
          <w:ilvl w:val="0"/>
          <w:numId w:val="1"/>
        </w:numPr>
        <w:tabs>
          <w:tab w:val="left" w:pos="851"/>
        </w:tabs>
        <w:spacing w:after="30" w:line="276" w:lineRule="auto"/>
        <w:ind w:left="0" w:firstLine="709"/>
      </w:pPr>
      <w:r>
        <w:t>художня проза (оповідання, новели, есе).</w:t>
      </w:r>
    </w:p>
    <w:p w:rsidR="00B040DE" w:rsidRDefault="00B040DE" w:rsidP="00987117">
      <w:pPr>
        <w:tabs>
          <w:tab w:val="left" w:pos="851"/>
        </w:tabs>
        <w:spacing w:after="30" w:line="276" w:lineRule="auto"/>
        <w:ind w:left="0" w:firstLine="709"/>
      </w:pPr>
    </w:p>
    <w:p w:rsidR="00B040DE" w:rsidRDefault="00B040DE" w:rsidP="00987117">
      <w:pPr>
        <w:tabs>
          <w:tab w:val="left" w:pos="851"/>
        </w:tabs>
        <w:spacing w:line="276" w:lineRule="auto"/>
        <w:ind w:left="0" w:firstLine="709"/>
        <w:rPr>
          <w:b/>
        </w:rPr>
      </w:pPr>
      <w:r>
        <w:rPr>
          <w:b/>
        </w:rPr>
        <w:t>Художнє слово: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</w:pPr>
      <w:r>
        <w:t>літературно-музична композиція;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</w:pPr>
      <w:proofErr w:type="spellStart"/>
      <w:r>
        <w:t>моновистава</w:t>
      </w:r>
      <w:proofErr w:type="spellEnd"/>
      <w:r>
        <w:t>.</w:t>
      </w:r>
    </w:p>
    <w:p w:rsidR="00B040DE" w:rsidRDefault="00B040DE" w:rsidP="00987117">
      <w:pPr>
        <w:pStyle w:val="a4"/>
        <w:tabs>
          <w:tab w:val="left" w:pos="851"/>
        </w:tabs>
        <w:spacing w:line="276" w:lineRule="auto"/>
        <w:ind w:left="0" w:firstLine="709"/>
      </w:pPr>
    </w:p>
    <w:p w:rsidR="00B040DE" w:rsidRDefault="00B040DE" w:rsidP="00987117">
      <w:pPr>
        <w:pStyle w:val="a4"/>
        <w:tabs>
          <w:tab w:val="left" w:pos="851"/>
        </w:tabs>
        <w:spacing w:line="276" w:lineRule="auto"/>
        <w:ind w:left="0" w:firstLine="709"/>
        <w:rPr>
          <w:b/>
        </w:rPr>
      </w:pPr>
      <w:r>
        <w:rPr>
          <w:b/>
        </w:rPr>
        <w:t>Дизайн:</w:t>
      </w:r>
    </w:p>
    <w:p w:rsidR="00B040DE" w:rsidRDefault="00B040DE" w:rsidP="00987117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графічний дизайн (плакат);</w:t>
      </w:r>
    </w:p>
    <w:p w:rsidR="00B040DE" w:rsidRDefault="00B040DE" w:rsidP="00987117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арт-дизайн.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  <w:rPr>
          <w:color w:val="auto"/>
          <w:szCs w:val="28"/>
        </w:rPr>
      </w:pPr>
    </w:p>
    <w:p w:rsidR="00B040DE" w:rsidRDefault="00B040DE" w:rsidP="00987117">
      <w:pPr>
        <w:tabs>
          <w:tab w:val="left" w:pos="851"/>
        </w:tabs>
        <w:spacing w:line="276" w:lineRule="auto"/>
        <w:ind w:left="0" w:firstLine="709"/>
      </w:pPr>
      <w:r>
        <w:rPr>
          <w:b/>
        </w:rPr>
        <w:lastRenderedPageBreak/>
        <w:t>Журналістика</w:t>
      </w:r>
      <w:r>
        <w:t>:</w:t>
      </w:r>
    </w:p>
    <w:p w:rsidR="00B040DE" w:rsidRDefault="00B040DE" w:rsidP="00987117">
      <w:pPr>
        <w:pStyle w:val="a4"/>
        <w:numPr>
          <w:ilvl w:val="0"/>
          <w:numId w:val="3"/>
        </w:numPr>
        <w:tabs>
          <w:tab w:val="left" w:pos="-1332"/>
          <w:tab w:val="left" w:pos="993"/>
        </w:tabs>
        <w:spacing w:after="0" w:line="276" w:lineRule="auto"/>
        <w:ind w:left="993" w:hanging="284"/>
      </w:pPr>
      <w:r>
        <w:rPr>
          <w:bCs/>
        </w:rPr>
        <w:t xml:space="preserve">інформаційно-аналітичні жанри (інформаційний </w:t>
      </w:r>
      <w:proofErr w:type="spellStart"/>
      <w:r>
        <w:rPr>
          <w:bCs/>
        </w:rPr>
        <w:t>паблік</w:t>
      </w:r>
      <w:proofErr w:type="spellEnd"/>
      <w:r>
        <w:rPr>
          <w:bCs/>
        </w:rPr>
        <w:t>, інтерв'ю, репортаж, стаття, огляд);</w:t>
      </w:r>
    </w:p>
    <w:p w:rsidR="00B040DE" w:rsidRDefault="00B040DE" w:rsidP="00987117">
      <w:pPr>
        <w:numPr>
          <w:ilvl w:val="0"/>
          <w:numId w:val="3"/>
        </w:numPr>
        <w:tabs>
          <w:tab w:val="left" w:pos="-2415"/>
          <w:tab w:val="left" w:pos="993"/>
        </w:tabs>
        <w:spacing w:after="0" w:line="276" w:lineRule="auto"/>
        <w:ind w:left="993" w:hanging="284"/>
        <w:rPr>
          <w:bCs/>
        </w:rPr>
      </w:pPr>
      <w:r>
        <w:rPr>
          <w:bCs/>
        </w:rPr>
        <w:t>художньо-публіцистичні жанри (експеримент, зарисовка, стаття, есе, нарис, історія).</w:t>
      </w:r>
    </w:p>
    <w:p w:rsidR="00B040DE" w:rsidRDefault="00B040DE" w:rsidP="00987117">
      <w:pPr>
        <w:pStyle w:val="a4"/>
        <w:tabs>
          <w:tab w:val="left" w:pos="993"/>
        </w:tabs>
        <w:spacing w:line="276" w:lineRule="auto"/>
        <w:ind w:left="993" w:hanging="284"/>
      </w:pPr>
    </w:p>
    <w:p w:rsidR="00B040DE" w:rsidRDefault="00B040DE" w:rsidP="00987117">
      <w:pPr>
        <w:tabs>
          <w:tab w:val="left" w:pos="993"/>
        </w:tabs>
        <w:spacing w:after="31" w:line="276" w:lineRule="auto"/>
        <w:ind w:left="993" w:hanging="284"/>
      </w:pPr>
      <w:proofErr w:type="spellStart"/>
      <w:r>
        <w:rPr>
          <w:b/>
        </w:rPr>
        <w:t>Медіамистецтво</w:t>
      </w:r>
      <w:proofErr w:type="spellEnd"/>
      <w:r>
        <w:rPr>
          <w:b/>
        </w:rPr>
        <w:t>: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r>
        <w:rPr>
          <w:bCs/>
          <w:szCs w:val="28"/>
        </w:rPr>
        <w:t>графічно-візуальні роботи: комп’ютерне мистецтво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кібер</w:t>
      </w:r>
      <w:proofErr w:type="spellEnd"/>
      <w:r>
        <w:rPr>
          <w:szCs w:val="28"/>
        </w:rPr>
        <w:t xml:space="preserve">-арт, медіа-арт, </w:t>
      </w:r>
      <w:proofErr w:type="spellStart"/>
      <w:r>
        <w:rPr>
          <w:szCs w:val="28"/>
        </w:rPr>
        <w:t>медіаінсталяція</w:t>
      </w:r>
      <w:proofErr w:type="spellEnd"/>
      <w:r>
        <w:rPr>
          <w:szCs w:val="28"/>
        </w:rPr>
        <w:t>, анімація);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proofErr w:type="spellStart"/>
      <w:r>
        <w:rPr>
          <w:bCs/>
          <w:szCs w:val="28"/>
        </w:rPr>
        <w:t>саунд</w:t>
      </w:r>
      <w:proofErr w:type="spellEnd"/>
      <w:r>
        <w:rPr>
          <w:bCs/>
          <w:szCs w:val="28"/>
        </w:rPr>
        <w:t>;</w:t>
      </w:r>
    </w:p>
    <w:p w:rsidR="00B040DE" w:rsidRDefault="00B040DE" w:rsidP="00987117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r>
        <w:rPr>
          <w:bCs/>
          <w:szCs w:val="28"/>
        </w:rPr>
        <w:t>відеоролик (</w:t>
      </w:r>
      <w:r>
        <w:rPr>
          <w:szCs w:val="28"/>
        </w:rPr>
        <w:t xml:space="preserve">музичне відео (кліп), соціальна реклама, </w:t>
      </w:r>
      <w:proofErr w:type="spellStart"/>
      <w:r>
        <w:rPr>
          <w:szCs w:val="28"/>
        </w:rPr>
        <w:t>буктрейлер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відеопоезія</w:t>
      </w:r>
      <w:proofErr w:type="spellEnd"/>
      <w:r>
        <w:rPr>
          <w:szCs w:val="28"/>
        </w:rPr>
        <w:t>).</w:t>
      </w:r>
      <w:r>
        <w:t xml:space="preserve"> </w:t>
      </w:r>
    </w:p>
    <w:p w:rsidR="00B040DE" w:rsidRDefault="00B040DE" w:rsidP="00987117">
      <w:pPr>
        <w:tabs>
          <w:tab w:val="left" w:pos="851"/>
        </w:tabs>
        <w:spacing w:line="276" w:lineRule="auto"/>
        <w:ind w:left="0" w:firstLine="709"/>
      </w:pPr>
      <w:r>
        <w:t>Учасники Фестивалю-конкурсу можуть подавати роботи/виступи в номінаціях, не зазначених у переліку.</w:t>
      </w:r>
    </w:p>
    <w:p w:rsidR="006C605B" w:rsidRDefault="006C605B" w:rsidP="00987117">
      <w:pPr>
        <w:tabs>
          <w:tab w:val="left" w:pos="851"/>
        </w:tabs>
        <w:spacing w:after="0" w:line="276" w:lineRule="auto"/>
        <w:ind w:left="0" w:firstLine="709"/>
      </w:pPr>
      <w:r>
        <w:t>Наявність в конкурсній програмі учасника творів українських авторів є пріоритетним.</w:t>
      </w:r>
    </w:p>
    <w:p w:rsidR="006C605B" w:rsidRDefault="006C605B" w:rsidP="00987117">
      <w:pPr>
        <w:tabs>
          <w:tab w:val="left" w:pos="851"/>
        </w:tabs>
        <w:spacing w:after="0" w:line="276" w:lineRule="auto"/>
        <w:ind w:left="0" w:firstLine="709"/>
      </w:pPr>
      <w:r>
        <w:t>Правова охорона та захист авторських прав щодо поданих на Фестиваль-конкурс матеріалів/робіт здійснюється відповідно до чинного законодавства України.</w:t>
      </w:r>
    </w:p>
    <w:p w:rsidR="00B040DE" w:rsidRDefault="00B040DE" w:rsidP="00987117">
      <w:pPr>
        <w:tabs>
          <w:tab w:val="left" w:pos="851"/>
        </w:tabs>
        <w:spacing w:line="276" w:lineRule="auto"/>
        <w:ind w:left="0" w:firstLine="0"/>
      </w:pPr>
    </w:p>
    <w:p w:rsidR="00B040DE" w:rsidRDefault="00B040DE" w:rsidP="00987117">
      <w:pPr>
        <w:tabs>
          <w:tab w:val="left" w:pos="851"/>
        </w:tabs>
        <w:spacing w:after="126" w:line="276" w:lineRule="auto"/>
        <w:ind w:left="0" w:firstLine="709"/>
        <w:jc w:val="center"/>
      </w:pPr>
      <w:r>
        <w:rPr>
          <w:b/>
        </w:rPr>
        <w:t>Порядок проведення Фестивалю</w:t>
      </w:r>
      <w:r w:rsidR="006C605B">
        <w:rPr>
          <w:b/>
        </w:rPr>
        <w:t>-конкурсу</w:t>
      </w:r>
      <w:r>
        <w:rPr>
          <w:b/>
        </w:rPr>
        <w:t>:</w:t>
      </w:r>
    </w:p>
    <w:p w:rsidR="00B040DE" w:rsidRDefault="00B040DE" w:rsidP="00987117">
      <w:pPr>
        <w:pStyle w:val="a4"/>
        <w:tabs>
          <w:tab w:val="left" w:pos="851"/>
        </w:tabs>
        <w:spacing w:after="0" w:line="276" w:lineRule="auto"/>
        <w:ind w:left="0" w:firstLine="709"/>
      </w:pPr>
      <w:r>
        <w:t xml:space="preserve">Майбутні учасники Фестивалю-конкурсу надсилають заявку та прикріплюють свої роботи/виступи, заповнюючи </w:t>
      </w:r>
      <w:proofErr w:type="spellStart"/>
      <w:r>
        <w:t>гугл</w:t>
      </w:r>
      <w:proofErr w:type="spellEnd"/>
      <w:r>
        <w:t xml:space="preserve">-форму </w:t>
      </w:r>
      <w:bookmarkStart w:id="0" w:name="_GoBack"/>
      <w:r w:rsidR="00ED7644">
        <w:fldChar w:fldCharType="begin"/>
      </w:r>
      <w:r w:rsidR="00ED7644">
        <w:instrText xml:space="preserve"> HYPERLINK "https://forms.gle/H1GDBXiJNSe6y83D9" \t "_blank" </w:instrText>
      </w:r>
      <w:r w:rsidR="00ED7644">
        <w:fldChar w:fldCharType="separate"/>
      </w:r>
      <w:r w:rsidR="003A35FB" w:rsidRPr="003A35FB">
        <w:rPr>
          <w:rFonts w:ascii="Arial" w:hAnsi="Arial" w:cs="Arial"/>
          <w:color w:val="1155CC"/>
          <w:u w:val="single"/>
          <w:shd w:val="clear" w:color="auto" w:fill="FFFFFF"/>
        </w:rPr>
        <w:t>https://forms.gle/H1GDBXiJNSe6y83D9</w:t>
      </w:r>
      <w:r w:rsidR="00ED7644">
        <w:rPr>
          <w:rFonts w:ascii="Arial" w:hAnsi="Arial" w:cs="Arial"/>
          <w:color w:val="1155CC"/>
          <w:u w:val="single"/>
          <w:shd w:val="clear" w:color="auto" w:fill="FFFFFF"/>
        </w:rPr>
        <w:fldChar w:fldCharType="end"/>
      </w:r>
      <w:bookmarkEnd w:id="0"/>
      <w:r>
        <w:rPr>
          <w:rFonts w:ascii="Arial" w:hAnsi="Arial" w:cs="Arial"/>
          <w:shd w:val="clear" w:color="auto" w:fill="FFFFFF"/>
        </w:rPr>
        <w:t xml:space="preserve"> </w:t>
      </w:r>
      <w:r w:rsidR="003A35FB">
        <w:t>з 10 травня по 16</w:t>
      </w:r>
      <w:r w:rsidR="006C605B">
        <w:t xml:space="preserve"> червня 2024</w:t>
      </w:r>
      <w:r>
        <w:t xml:space="preserve"> року. 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У зв’язку з дією воєнного стану в Україні допускаються фото, відеозаписи, створені в домашніх умовах.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Фестиваль-конкурс проходить в один тур, онлайн.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rPr>
          <w:szCs w:val="28"/>
        </w:rPr>
        <w:t>На конкурс подаються роботи (твори, виступи), які не брали участь в інших фестивалях, конкурсах.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У кожній номінації створюється журі, до якого входять діячі культури та мистецтва України, науковці, мистецтвознавці, культурологи, представники громадських організацій. Журі фестивалю переглядає/прослуховує всі допущені оргкомітетом до конкурсного відбору роботи/виступи учасників і визначає переможців у кожній номінації.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Допускається участь у Фестивалі-конкурсі аматорських колективів, окремих виконавців, хорів, вокальних ансамблів, квартетів, тріо, дуетів, солістів, сімейних ансамблів, або інших творчих об’єднань.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lastRenderedPageBreak/>
        <w:t>Обробка персональних даних учасників Фестивалю-конкурсу здійснюється відповідно до Закону України «Про захист персональних даних».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Учасники Фестивалю-конкурсу можуть виступати як в одній так і в кількох номінаціях.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Заміна репертуару після реєстрації заявки не допускається.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Усі вокальні, інструментальні номери, літературні твори виконуються напам’ять.</w:t>
      </w:r>
    </w:p>
    <w:p w:rsidR="004B6D91" w:rsidRPr="004B6D91" w:rsidRDefault="004B6D91" w:rsidP="004B6D91">
      <w:pPr>
        <w:suppressAutoHyphens w:val="0"/>
        <w:autoSpaceDN/>
        <w:spacing w:after="0" w:line="276" w:lineRule="auto"/>
        <w:ind w:left="0" w:firstLine="709"/>
        <w:rPr>
          <w:rFonts w:eastAsiaTheme="minorHAnsi"/>
          <w:color w:val="auto"/>
          <w:sz w:val="22"/>
          <w:lang w:eastAsia="en-US"/>
        </w:rPr>
      </w:pPr>
      <w:r w:rsidRPr="004B6D91">
        <w:rPr>
          <w:rFonts w:eastAsiaTheme="minorHAnsi"/>
          <w:color w:val="auto"/>
          <w:szCs w:val="28"/>
          <w:shd w:val="clear" w:color="auto" w:fill="FFFFFF"/>
          <w:lang w:eastAsia="en-US"/>
        </w:rPr>
        <w:t xml:space="preserve">Відеозапис </w:t>
      </w:r>
      <w:r>
        <w:rPr>
          <w:rFonts w:eastAsiaTheme="minorHAnsi"/>
          <w:color w:val="auto"/>
          <w:szCs w:val="28"/>
          <w:shd w:val="clear" w:color="auto" w:fill="FFFFFF"/>
          <w:lang w:eastAsia="en-US"/>
        </w:rPr>
        <w:t xml:space="preserve">вокального номеру </w:t>
      </w:r>
      <w:r w:rsidRPr="004B6D91">
        <w:rPr>
          <w:rFonts w:eastAsiaTheme="minorHAnsi"/>
          <w:color w:val="auto"/>
          <w:szCs w:val="28"/>
          <w:shd w:val="clear" w:color="auto" w:fill="FFFFFF"/>
          <w:lang w:eastAsia="en-US"/>
        </w:rPr>
        <w:t>може бути зроблено у будь-якому форматі, але обов’язково з «живим» звуком без обробки: виступ під час концерту, запис у навчальному кабінеті чи в актовій залі або</w:t>
      </w:r>
      <w:r w:rsidRPr="004B6D91">
        <w:rPr>
          <w:rFonts w:eastAsiaTheme="minorHAnsi"/>
          <w:color w:val="auto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4B6D91">
        <w:rPr>
          <w:rFonts w:eastAsiaTheme="minorHAnsi"/>
          <w:color w:val="auto"/>
          <w:szCs w:val="28"/>
          <w:shd w:val="clear" w:color="auto" w:fill="FFFFFF"/>
          <w:lang w:eastAsia="en-US"/>
        </w:rPr>
        <w:t>home</w:t>
      </w:r>
      <w:proofErr w:type="spellEnd"/>
      <w:r w:rsidRPr="004B6D91">
        <w:rPr>
          <w:rFonts w:eastAsiaTheme="minorHAnsi"/>
          <w:color w:val="auto"/>
          <w:szCs w:val="28"/>
          <w:shd w:val="clear" w:color="auto" w:fill="FFFFFF"/>
          <w:lang w:eastAsia="en-US"/>
        </w:rPr>
        <w:t>-відео. Під час запису відео використовуються фонограми (-1) або живий інструментальний акомпанемент. Не допускається використання фонограм, в яких інструментально або у бек-вокалі звучить основна вокальна партія твору, а також підкладених під відео професійних студійних записів конкурсантів.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709"/>
      </w:pPr>
      <w:r>
        <w:t>Критерії оцінювання поданих робіт (виступів) розробляє і протокольно затверджує журі в номінаціях.</w:t>
      </w:r>
    </w:p>
    <w:p w:rsidR="00B040DE" w:rsidRDefault="00B040DE" w:rsidP="00987117">
      <w:pPr>
        <w:shd w:val="clear" w:color="auto" w:fill="FFFFFF"/>
        <w:suppressAutoHyphens w:val="0"/>
        <w:spacing w:after="0" w:line="276" w:lineRule="auto"/>
        <w:ind w:left="0" w:firstLine="709"/>
        <w:outlineLvl w:val="2"/>
        <w:rPr>
          <w:bCs/>
          <w:color w:val="auto"/>
          <w:szCs w:val="28"/>
        </w:rPr>
      </w:pPr>
      <w:r>
        <w:rPr>
          <w:bCs/>
          <w:color w:val="auto"/>
          <w:szCs w:val="28"/>
        </w:rPr>
        <w:t>Переможці в номінаціях нагороджуються дипломами (I, II, III ступеня), за окремим рішенням журі – дипломами Гран-прі, спеціальними відзнаками.</w:t>
      </w:r>
    </w:p>
    <w:p w:rsidR="00B040DE" w:rsidRDefault="00B040DE" w:rsidP="00987117">
      <w:pPr>
        <w:shd w:val="clear" w:color="auto" w:fill="FFFFFF"/>
        <w:suppressAutoHyphens w:val="0"/>
        <w:spacing w:after="0" w:line="276" w:lineRule="auto"/>
        <w:ind w:left="0" w:firstLine="709"/>
        <w:outlineLvl w:val="2"/>
        <w:rPr>
          <w:bCs/>
          <w:color w:val="auto"/>
          <w:szCs w:val="28"/>
        </w:rPr>
      </w:pPr>
      <w:r>
        <w:rPr>
          <w:bCs/>
          <w:color w:val="auto"/>
          <w:szCs w:val="28"/>
        </w:rPr>
        <w:t>Інші учасники Фестивалю-конкурсу одержують пам’ятні дипломи.</w:t>
      </w:r>
      <w:r>
        <w:t xml:space="preserve"> </w:t>
      </w:r>
      <w:r w:rsidR="00396582">
        <w:t>Всі дипломи надсилаються тільки в електронному вигляді.</w:t>
      </w:r>
    </w:p>
    <w:p w:rsidR="00396582" w:rsidRDefault="00987117" w:rsidP="00987117">
      <w:pPr>
        <w:shd w:val="clear" w:color="auto" w:fill="FFFFFF"/>
        <w:suppressAutoHyphens w:val="0"/>
        <w:spacing w:after="0" w:line="276" w:lineRule="auto"/>
        <w:ind w:left="0" w:firstLine="709"/>
        <w:outlineLvl w:val="2"/>
        <w:rPr>
          <w:bCs/>
          <w:color w:val="auto"/>
          <w:szCs w:val="28"/>
        </w:rPr>
      </w:pPr>
      <w:r w:rsidRPr="00987117">
        <w:rPr>
          <w:bCs/>
          <w:color w:val="auto"/>
          <w:szCs w:val="28"/>
        </w:rPr>
        <w:t>Оргкомітет залишає за собою право безкоштовно оприлюднювати імена,</w:t>
      </w:r>
      <w:r>
        <w:rPr>
          <w:bCs/>
          <w:color w:val="auto"/>
          <w:szCs w:val="28"/>
        </w:rPr>
        <w:t xml:space="preserve"> дані та фотографії учасників Фестивалю-конкурсу</w:t>
      </w:r>
      <w:r w:rsidRPr="00987117">
        <w:rPr>
          <w:bCs/>
          <w:color w:val="auto"/>
          <w:szCs w:val="28"/>
        </w:rPr>
        <w:t>, а також використовувати їх в друкованих, аудіо- та відеоматеріалах, у тому числі з рекламною метою.</w:t>
      </w:r>
    </w:p>
    <w:p w:rsidR="00B040DE" w:rsidRDefault="00B040DE" w:rsidP="00987117">
      <w:pPr>
        <w:tabs>
          <w:tab w:val="left" w:pos="851"/>
        </w:tabs>
        <w:spacing w:after="0" w:line="276" w:lineRule="auto"/>
        <w:ind w:left="0" w:firstLine="0"/>
      </w:pPr>
    </w:p>
    <w:p w:rsidR="006C605B" w:rsidRPr="006C605B" w:rsidRDefault="006C605B" w:rsidP="00987117">
      <w:pPr>
        <w:shd w:val="clear" w:color="auto" w:fill="FFFFFF"/>
        <w:suppressAutoHyphens w:val="0"/>
        <w:autoSpaceDN/>
        <w:spacing w:after="0" w:line="276" w:lineRule="auto"/>
        <w:ind w:left="0" w:firstLine="709"/>
        <w:jc w:val="center"/>
        <w:outlineLvl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Cs w:val="28"/>
        </w:rPr>
        <w:t>Фінансування Фестивалю-конкурсу</w:t>
      </w:r>
      <w:r w:rsidR="00396582">
        <w:rPr>
          <w:b/>
          <w:bCs/>
          <w:color w:val="auto"/>
          <w:szCs w:val="28"/>
        </w:rPr>
        <w:t>:</w:t>
      </w:r>
    </w:p>
    <w:p w:rsidR="006C605B" w:rsidRPr="006C605B" w:rsidRDefault="006C605B" w:rsidP="00987117">
      <w:pPr>
        <w:shd w:val="clear" w:color="auto" w:fill="FFFFFF"/>
        <w:suppressAutoHyphens w:val="0"/>
        <w:autoSpaceDN/>
        <w:spacing w:after="0" w:line="276" w:lineRule="auto"/>
        <w:ind w:left="0" w:firstLine="708"/>
        <w:rPr>
          <w:color w:val="auto"/>
          <w:szCs w:val="28"/>
        </w:rPr>
      </w:pPr>
      <w:r w:rsidRPr="006C605B">
        <w:rPr>
          <w:color w:val="auto"/>
          <w:szCs w:val="28"/>
        </w:rPr>
        <w:t>Фінансування Фестивалю-конкурсу здійснюється за рахунок організаційних внесків учасників.</w:t>
      </w:r>
    </w:p>
    <w:p w:rsidR="00396582" w:rsidRDefault="006C605B" w:rsidP="00987117">
      <w:pPr>
        <w:shd w:val="clear" w:color="auto" w:fill="FFFFFF"/>
        <w:suppressAutoHyphens w:val="0"/>
        <w:autoSpaceDN/>
        <w:spacing w:after="0" w:line="276" w:lineRule="auto"/>
        <w:ind w:left="0" w:firstLine="709"/>
        <w:rPr>
          <w:color w:val="auto"/>
          <w:szCs w:val="28"/>
        </w:rPr>
      </w:pPr>
      <w:r w:rsidRPr="006C605B">
        <w:rPr>
          <w:color w:val="auto"/>
          <w:szCs w:val="28"/>
        </w:rPr>
        <w:t>Розмір організаційного</w:t>
      </w:r>
      <w:r w:rsidR="00396582">
        <w:rPr>
          <w:color w:val="auto"/>
          <w:szCs w:val="28"/>
        </w:rPr>
        <w:t xml:space="preserve"> внеску становить:</w:t>
      </w:r>
      <w:r w:rsidRPr="006C605B">
        <w:rPr>
          <w:color w:val="auto"/>
          <w:szCs w:val="28"/>
        </w:rPr>
        <w:t xml:space="preserve"> </w:t>
      </w:r>
    </w:p>
    <w:p w:rsidR="009E5254" w:rsidRPr="00987117" w:rsidRDefault="003A35FB" w:rsidP="00987117">
      <w:pPr>
        <w:pStyle w:val="a4"/>
        <w:numPr>
          <w:ilvl w:val="0"/>
          <w:numId w:val="1"/>
        </w:numPr>
        <w:shd w:val="clear" w:color="auto" w:fill="FFFFFF"/>
        <w:suppressAutoHyphens w:val="0"/>
        <w:autoSpaceDN/>
        <w:spacing w:after="0" w:line="276" w:lineRule="auto"/>
        <w:rPr>
          <w:color w:val="auto"/>
          <w:szCs w:val="28"/>
        </w:rPr>
      </w:pPr>
      <w:r>
        <w:rPr>
          <w:color w:val="auto"/>
          <w:szCs w:val="28"/>
        </w:rPr>
        <w:t>індивідуальний виступ</w:t>
      </w:r>
      <w:r w:rsidR="009E5254">
        <w:rPr>
          <w:color w:val="auto"/>
          <w:szCs w:val="28"/>
        </w:rPr>
        <w:t xml:space="preserve"> </w:t>
      </w:r>
      <w:r>
        <w:t>– 3</w:t>
      </w:r>
      <w:r w:rsidR="009E5254">
        <w:t>00 гривень</w:t>
      </w:r>
      <w:r w:rsidR="00987117">
        <w:t>;</w:t>
      </w:r>
    </w:p>
    <w:p w:rsidR="00987117" w:rsidRPr="00987117" w:rsidRDefault="00082CA2" w:rsidP="00987117">
      <w:pPr>
        <w:pStyle w:val="a4"/>
        <w:numPr>
          <w:ilvl w:val="0"/>
          <w:numId w:val="1"/>
        </w:numPr>
        <w:shd w:val="clear" w:color="auto" w:fill="FFFFFF"/>
        <w:suppressAutoHyphens w:val="0"/>
        <w:autoSpaceDN/>
        <w:spacing w:after="0" w:line="276" w:lineRule="auto"/>
        <w:rPr>
          <w:color w:val="auto"/>
          <w:szCs w:val="28"/>
        </w:rPr>
      </w:pPr>
      <w:r>
        <w:t>колективи</w:t>
      </w:r>
      <w:r w:rsidR="00987117">
        <w:t xml:space="preserve"> (</w:t>
      </w:r>
      <w:r>
        <w:t>від 2 до 8 осіб</w:t>
      </w:r>
      <w:r w:rsidR="003A35FB">
        <w:t>) – 20</w:t>
      </w:r>
      <w:r w:rsidR="00987117">
        <w:t>0 гривень з учасника;</w:t>
      </w:r>
    </w:p>
    <w:p w:rsidR="00987117" w:rsidRPr="009E5254" w:rsidRDefault="00987117" w:rsidP="00987117">
      <w:pPr>
        <w:pStyle w:val="a4"/>
        <w:numPr>
          <w:ilvl w:val="0"/>
          <w:numId w:val="1"/>
        </w:numPr>
        <w:shd w:val="clear" w:color="auto" w:fill="FFFFFF"/>
        <w:suppressAutoHyphens w:val="0"/>
        <w:autoSpaceDN/>
        <w:spacing w:after="0" w:line="276" w:lineRule="auto"/>
        <w:rPr>
          <w:color w:val="auto"/>
          <w:szCs w:val="28"/>
        </w:rPr>
      </w:pPr>
      <w:r>
        <w:t>колективи (гурт</w:t>
      </w:r>
      <w:r w:rsidR="003A35FB">
        <w:t>и, ансамблі, хори, гуртки</w:t>
      </w:r>
      <w:r w:rsidR="00082CA2">
        <w:t xml:space="preserve"> – більше 8 осіб</w:t>
      </w:r>
      <w:r w:rsidR="003A35FB">
        <w:t>) –  15</w:t>
      </w:r>
      <w:r>
        <w:t>0 гривень з учасника.</w:t>
      </w:r>
    </w:p>
    <w:p w:rsidR="00396582" w:rsidRDefault="006C605B" w:rsidP="00987117">
      <w:pPr>
        <w:shd w:val="clear" w:color="auto" w:fill="FFFFFF"/>
        <w:suppressAutoHyphens w:val="0"/>
        <w:autoSpaceDN/>
        <w:spacing w:after="0" w:line="276" w:lineRule="auto"/>
        <w:ind w:left="0" w:firstLine="709"/>
        <w:rPr>
          <w:color w:val="auto"/>
          <w:szCs w:val="28"/>
        </w:rPr>
      </w:pPr>
      <w:r w:rsidRPr="006C605B">
        <w:rPr>
          <w:color w:val="auto"/>
          <w:szCs w:val="28"/>
        </w:rPr>
        <w:t xml:space="preserve">В разі відмови від участі у Фестивалі-конкурсі після сплати організаційного внеску кошти не повертаються. </w:t>
      </w:r>
    </w:p>
    <w:p w:rsidR="006C605B" w:rsidRPr="006C605B" w:rsidRDefault="006C605B" w:rsidP="00987117">
      <w:pPr>
        <w:shd w:val="clear" w:color="auto" w:fill="FFFFFF"/>
        <w:suppressAutoHyphens w:val="0"/>
        <w:autoSpaceDN/>
        <w:spacing w:after="0" w:line="276" w:lineRule="auto"/>
        <w:ind w:left="0" w:firstLine="709"/>
        <w:rPr>
          <w:color w:val="auto"/>
          <w:szCs w:val="28"/>
        </w:rPr>
      </w:pPr>
      <w:r w:rsidRPr="006C605B">
        <w:rPr>
          <w:color w:val="auto"/>
          <w:szCs w:val="28"/>
        </w:rPr>
        <w:t>Участь у Фестивалі-конкурсі воїнів Збройних сил України, ветеранів війни, осіб зі статусом «дитина учасника бойових дій», «дитина загиблого учасника бойових дій» є безкоштовно</w:t>
      </w:r>
      <w:r w:rsidRPr="00082CA2">
        <w:rPr>
          <w:color w:val="auto"/>
          <w:szCs w:val="28"/>
        </w:rPr>
        <w:t>ю.</w:t>
      </w:r>
    </w:p>
    <w:p w:rsidR="009E5254" w:rsidRDefault="009E5254" w:rsidP="00987117">
      <w:pPr>
        <w:tabs>
          <w:tab w:val="left" w:pos="851"/>
        </w:tabs>
        <w:spacing w:line="276" w:lineRule="auto"/>
        <w:ind w:left="0" w:firstLine="709"/>
      </w:pPr>
      <w:r w:rsidRPr="009E5254">
        <w:t>Реквізити для переказу коштів</w:t>
      </w:r>
      <w:r>
        <w:t xml:space="preserve">: </w:t>
      </w:r>
    </w:p>
    <w:p w:rsidR="00ED7644" w:rsidRPr="00ED7644" w:rsidRDefault="00ED7644" w:rsidP="00ED7644">
      <w:pPr>
        <w:tabs>
          <w:tab w:val="left" w:pos="851"/>
        </w:tabs>
        <w:spacing w:line="276" w:lineRule="auto"/>
        <w:ind w:left="0" w:firstLine="0"/>
      </w:pPr>
      <w:r w:rsidRPr="00ED7644">
        <w:lastRenderedPageBreak/>
        <w:t>Отримувач платежу: </w:t>
      </w:r>
      <w:r w:rsidRPr="00ED7644">
        <w:rPr>
          <w:b/>
          <w:bCs/>
        </w:rPr>
        <w:t>Київський столичний університет імені Бориса Грінченка</w:t>
      </w:r>
    </w:p>
    <w:p w:rsidR="00ED7644" w:rsidRPr="00ED7644" w:rsidRDefault="00ED7644" w:rsidP="00ED7644">
      <w:pPr>
        <w:tabs>
          <w:tab w:val="left" w:pos="851"/>
        </w:tabs>
        <w:spacing w:line="276" w:lineRule="auto"/>
        <w:ind w:left="0" w:firstLine="0"/>
      </w:pPr>
      <w:r w:rsidRPr="00ED7644">
        <w:t>Код ЄДРПОУ: </w:t>
      </w:r>
      <w:r w:rsidRPr="00ED7644">
        <w:rPr>
          <w:b/>
          <w:bCs/>
        </w:rPr>
        <w:t>45307965</w:t>
      </w:r>
    </w:p>
    <w:p w:rsidR="00ED7644" w:rsidRPr="00ED7644" w:rsidRDefault="00ED7644" w:rsidP="00ED7644">
      <w:pPr>
        <w:tabs>
          <w:tab w:val="left" w:pos="851"/>
        </w:tabs>
        <w:spacing w:line="276" w:lineRule="auto"/>
        <w:ind w:left="0" w:firstLine="0"/>
      </w:pPr>
      <w:r w:rsidRPr="00ED7644">
        <w:t>Код банку: </w:t>
      </w:r>
      <w:r w:rsidRPr="00ED7644">
        <w:rPr>
          <w:b/>
          <w:bCs/>
        </w:rPr>
        <w:t>820172</w:t>
      </w:r>
    </w:p>
    <w:p w:rsidR="00ED7644" w:rsidRDefault="00ED7644" w:rsidP="00ED7644">
      <w:pPr>
        <w:tabs>
          <w:tab w:val="left" w:pos="851"/>
        </w:tabs>
        <w:spacing w:line="276" w:lineRule="auto"/>
        <w:ind w:left="0" w:firstLine="0"/>
      </w:pPr>
      <w:r w:rsidRPr="00ED7644">
        <w:t>IBAN (рахунок) отримувача: </w:t>
      </w:r>
      <w:r w:rsidRPr="00ED7644">
        <w:rPr>
          <w:b/>
          <w:bCs/>
        </w:rPr>
        <w:t>UA558201720314261003201056417</w:t>
      </w:r>
    </w:p>
    <w:p w:rsidR="00B040DE" w:rsidRPr="009E5254" w:rsidRDefault="009E5254" w:rsidP="00987117">
      <w:pPr>
        <w:tabs>
          <w:tab w:val="left" w:pos="851"/>
        </w:tabs>
        <w:spacing w:line="276" w:lineRule="auto"/>
        <w:ind w:left="0" w:firstLine="709"/>
      </w:pPr>
      <w:r w:rsidRPr="009E5254">
        <w:t xml:space="preserve">Призначення </w:t>
      </w:r>
      <w:r>
        <w:t xml:space="preserve">платежу: </w:t>
      </w:r>
      <w:proofErr w:type="spellStart"/>
      <w:r>
        <w:t>Оргвнесок</w:t>
      </w:r>
      <w:proofErr w:type="spellEnd"/>
      <w:r>
        <w:t xml:space="preserve"> за участь у Ф</w:t>
      </w:r>
      <w:r w:rsidRPr="009E5254">
        <w:t>естивалі</w:t>
      </w:r>
      <w:r>
        <w:t>-конкурсі «Народ-герой героїв появляє</w:t>
      </w:r>
      <w:r w:rsidRPr="009E5254">
        <w:t>» від П.І.Б. виконавця (Назва колективу-учасника)</w:t>
      </w:r>
    </w:p>
    <w:p w:rsidR="00B040DE" w:rsidRDefault="00B040DE" w:rsidP="00987117">
      <w:pPr>
        <w:tabs>
          <w:tab w:val="left" w:pos="851"/>
        </w:tabs>
        <w:spacing w:line="276" w:lineRule="auto"/>
        <w:ind w:left="0" w:firstLine="709"/>
      </w:pPr>
    </w:p>
    <w:p w:rsidR="006D48AD" w:rsidRDefault="00B040DE" w:rsidP="004B6D91">
      <w:pPr>
        <w:tabs>
          <w:tab w:val="left" w:pos="851"/>
        </w:tabs>
        <w:spacing w:line="276" w:lineRule="auto"/>
        <w:ind w:left="0" w:firstLine="709"/>
      </w:pPr>
      <w:r>
        <w:t>Оргкомітет Фестивалю-конкурсу</w:t>
      </w:r>
    </w:p>
    <w:sectPr w:rsidR="006D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5C6"/>
    <w:multiLevelType w:val="multilevel"/>
    <w:tmpl w:val="3E36269E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" w15:restartNumberingAfterBreak="0">
    <w:nsid w:val="25AC62A7"/>
    <w:multiLevelType w:val="multilevel"/>
    <w:tmpl w:val="EF3A20B2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2" w15:restartNumberingAfterBreak="0">
    <w:nsid w:val="55F30BCC"/>
    <w:multiLevelType w:val="multilevel"/>
    <w:tmpl w:val="8312EB58"/>
    <w:lvl w:ilvl="0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DE"/>
    <w:rsid w:val="00030B27"/>
    <w:rsid w:val="00082CA2"/>
    <w:rsid w:val="003615FD"/>
    <w:rsid w:val="00396582"/>
    <w:rsid w:val="003A35FB"/>
    <w:rsid w:val="004B6D91"/>
    <w:rsid w:val="006C605B"/>
    <w:rsid w:val="00987117"/>
    <w:rsid w:val="009E5254"/>
    <w:rsid w:val="00B040DE"/>
    <w:rsid w:val="00C61FA8"/>
    <w:rsid w:val="00E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8B8A"/>
  <w15:chartTrackingRefBased/>
  <w15:docId w15:val="{51E5CEDE-F14C-42BC-B2EC-3C0A660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DE"/>
    <w:pPr>
      <w:suppressAutoHyphens/>
      <w:autoSpaceDN w:val="0"/>
      <w:spacing w:after="4" w:line="360" w:lineRule="auto"/>
      <w:ind w:left="359" w:hanging="359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0DE"/>
    <w:rPr>
      <w:color w:val="0000FF"/>
      <w:u w:val="single"/>
    </w:rPr>
  </w:style>
  <w:style w:type="paragraph" w:styleId="a4">
    <w:name w:val="List Paragraph"/>
    <w:basedOn w:val="a"/>
    <w:qFormat/>
    <w:rsid w:val="00B040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4034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2024-04-25T06:00:00Z</dcterms:created>
  <dcterms:modified xsi:type="dcterms:W3CDTF">2024-05-13T07:07:00Z</dcterms:modified>
</cp:coreProperties>
</file>